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4" w:type="dxa"/>
        <w:tblInd w:w="103" w:type="dxa"/>
        <w:tblLook w:val="04A0"/>
      </w:tblPr>
      <w:tblGrid>
        <w:gridCol w:w="960"/>
        <w:gridCol w:w="6600"/>
        <w:gridCol w:w="771"/>
        <w:gridCol w:w="1130"/>
      </w:tblGrid>
      <w:tr w:rsidR="00BC6026" w:rsidRPr="00BC6026" w:rsidTr="00BC60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П.</w:t>
            </w:r>
            <w:proofErr w:type="gramStart"/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BC6026" w:rsidRPr="00BC6026" w:rsidTr="00BC6026">
        <w:trPr>
          <w:trHeight w:val="33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Установка ванн, душевых кабин, раковин, унитазов, беде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Установка 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душевой кабины, гидромассажной ванны цена до 30000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душевой кабины, гидромассажной ванны цена более 30000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гидромассажной панели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пластиковых (стеклянных штор на ванную, душевую кабину)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Монтаж штанги лейки душа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Монтаж экрана под ванну (покупной)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унитаза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Унитаз навесной с инсталляцией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Биде навесное с инсталляцией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Раковина типа "Тюльпана"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смесителем и "ногой"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Мойка обычная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стеклянной мойки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смесителем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мойки с подстольем типа "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Мойдодыр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мойки с подстольем типа "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Мойдодыр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" с зеркалом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Смеситель с душем на ванную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кухонного смесителя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сифона, обвязки, колена, "американки"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Полотенцесушитель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(На готовую подводку)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Полотенцесушитель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 доработкой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Радиатор отопления (На старое место без подгонки)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Радиатор отопления на старое место с подгонкой коммуникаций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Радиатор отопления с заменой стояка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Сифон с выходом на стиральную машину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Кран 3-х проходной (Для бытовой техники)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штанги для душа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Гребенка туалет, ванна, кухня (медь)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Стояк горячего/холодного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Прокладка трубы канализационной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п.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тройника унитаза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Штрабление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под трубы (кирпич)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Штрабление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под трубы (бетон)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Устранение протечек под ванной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уплотнительных прокладок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гибкого шланга душа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гибкого шланга душа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объем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Устранение засора до стояка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объем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BC6026" w:rsidRPr="00BC6026" w:rsidTr="00BC6026">
        <w:trPr>
          <w:trHeight w:val="30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Прайс-лист на </w:t>
            </w: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электро-монтажные</w:t>
            </w:r>
            <w:proofErr w:type="spellEnd"/>
            <w:proofErr w:type="gramEnd"/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работы</w:t>
            </w:r>
          </w:p>
        </w:tc>
      </w:tr>
      <w:tr w:rsidR="00BC6026" w:rsidRPr="00BC6026" w:rsidTr="00BC6026">
        <w:trPr>
          <w:trHeight w:val="30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Сборка щитков, установка счетчиков и автоматов защиты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электросчётчика в готовом основании 1-однофазного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электросчётчика в готовом основании 3-трехфазного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электросчётчика с коробом и 3 мя автоматами 1-однофазного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2400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электросчётчика с коробом и 3 мя автоматами 3-трехфазного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</w:tr>
      <w:tr w:rsidR="00BC6026" w:rsidRPr="00BC6026" w:rsidTr="00BC602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Перенос счетчика 1-однофазного (однофазного) с общего электрощита в квартиру (с материалом)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</w:tr>
      <w:tr w:rsidR="00BC6026" w:rsidRPr="00BC6026" w:rsidTr="00BC602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Перенос счетчика 3-трехфазного (однофазного) с общего электрощита в квартиру (с материалом)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Изготовление ниши в стене для коробки счетчика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Замена автомата,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пакетника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 220V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Замена автомата,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пакетника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 380V (организации)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Установка/замена УЗО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Электрощит квартирный наружной проводки на 6 автоматов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Электрощит квартирный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наружной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провдки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 12 автоматов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Электрощит квартирный скрытой проводки на 6 автоматов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2700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Электрощит квартирный скрытой проводки на 12 автоматов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3х фазного рубильника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Счетчик 1-однофазный (однофазный) - демонтаж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Счетчик 3-фазный (трехфазный) - демонтаж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Прокладка кабеля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наружняя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, включая телефон и компьютер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Прокладка кабеля в гофре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Прокладка кабеля в </w:t>
            </w: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кабель-канале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Прокладка кабеля в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штробе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без замазки (бетон)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Прокладка кабеля в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штробе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без замазки (кирпич)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Прокладка провода под плинтус (демонтаж/монтаж)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Установка, перенос телефонной точки с наружной проводкой до 10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Распределительная коробка наружная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Распределительная коробка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Электроточка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в готовое гнездо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Электроточка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внутренняя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(бетон)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Электроточка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внутренняя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(кирпич)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Электроточка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наружная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(бетон/кирпич)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Перенос розетки/выключателя на 1 метр (кирпич)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Перенос розетки/выключателя на 1 метр (бетон)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Розетка для электроплиты наружная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Розетка для электроплиты внутренняя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электроплиты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Светильник точечный (в готовое отверстие в потолке)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Светильник типа "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Армстронг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люстры, бра, светильника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люстры на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гипсокартон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через шпильку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Замена ламп, стартеров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Сборка люстры, 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трансформатора, стабилизатора, устройства плавного пуска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Звонок с кнопкой (Без прокладки провода)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Установка реостата регулировки теплого пола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Подключение квартиры к электрическому снабжению (электроснабжению) 220В -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место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BC6026" w:rsidRPr="00BC6026" w:rsidTr="00BC602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Подключение квартиры к электрическому снабжению (электроснабжению) 380В -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место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Укладка теплого электрического пола с подключением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Сварочные работы электросваркой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место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BC6026" w:rsidRPr="00BC6026" w:rsidTr="00BC6026">
        <w:trPr>
          <w:trHeight w:val="30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Потолок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Снятие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набела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Снятие краски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160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Грунтование потолка под покраску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Шпатлевка потолка под покраску на 1 раз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Шкурение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выравнивание сплошное (с руки)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Гипсокартон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монтаж (основной уровень)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440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Гипсокартон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монтаж (доп. Уровни) за каждый уровень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570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углозащиты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Покраска в/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краской 1 слой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Покраска сложная (краска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тикурилла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или цветная) 1 слой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Реечный потолок (свыше 30кв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Реечный потолок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туалет+ванна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(до 5кв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Потолок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Армстронг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(от объема и высоты потолков)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Устройство плинтуса потолочного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п.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Окрашивание плинтуса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п.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</w:tr>
      <w:tr w:rsidR="00BC6026" w:rsidRPr="00BC6026" w:rsidTr="00BC6026">
        <w:trPr>
          <w:trHeight w:val="36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Стены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Снятие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набела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Снятие краски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Снятие штукатурки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Удаление старых обоев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Оштукатуривание по маякам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Визуальное выравнивание (при хороших стенах)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Отделка стен ГКЛ (высотой до 2,5м)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Гипсокартоновая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перегородка до 2,5м 1 сторонняя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Гипсокартоновая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перегородка до 2,5м 2х сторонняя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Утепление стен утеплителем,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шумоизоляция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110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Грунтование стен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Шпатлевание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(от состояния стен)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195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Шкурение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Поклейка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обоев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Поклейка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стеклообои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Поклейка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шелкография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Окрашивание обоев 1 слой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Покраска в/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краской 1 слой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Укладка декоративного камня иск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Насечка стен под укладку плитки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стен плиткой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 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стен плиткой (Плитка по диагонали, более сложная раскладка)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 850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лестничных маршей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 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Мозаика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Фигуровка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межплиточных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швов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BC6026" w:rsidRPr="00BC6026" w:rsidTr="00BC602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Изготовление технических люков с использованием специальной фурнитуры 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за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подлицо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молдингов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70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Обивка стеновыми панелями и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евровагонкой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6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Пол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Демонтаж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Демонтаж линолеума (без сохранения)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Демонтаж плинтуса (без сохранения)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Демонтаж ДВП, ДСП, Фанеры (без сохранения)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Демонтаж чернового пола (без сохранения)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Демонтаж плитки керамической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Стяжка пола до 2х см (наливной пол)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240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Устройство стяжки до 5 см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.(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цементно-песчаная)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Устройство стяжки до 5 см с добавлением вермикулита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Устройство пола с выравниванием керамзитом и ГВЛ (плавающий пол)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440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Тепло/звукоизоляция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Устройство гидроизоляции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Укладка теплого электрического пола с подключением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Монтаж терморегулятора с датчиком (от теплого пола)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Настил чернового пола из досок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Настил первичного чернового пола из досок в частных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Настил фанеры 1 слой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Настил фанеры на обрешетку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Настил ДВП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Настил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ламината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 (от стоимости материала)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390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Настил линолеума (с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проклеиванием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Настил линолеума (без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проклеивания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Настил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ковролина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Окрашивание пола 2 слоя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Окрашивание плинтуса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пола плиткой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 800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пола плиткой (По диагонали, с рисунком)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от 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Облицовка пола плиткой (Дорогая плитка, произв. Италия, Испания, мозаика)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кв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Устройство плинтуса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пластикого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п.</w:t>
            </w:r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</w:t>
            </w:r>
            <w:proofErr w:type="gram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Монтаж порожков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межк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Двери 1-о створчатой (с фурнитурой)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межк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Двери 2-х створчатой (с фурнитурой)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</w:tr>
      <w:tr w:rsidR="00BC6026" w:rsidRPr="00BC6026" w:rsidTr="00BC6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Окраска трубы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пог</w:t>
            </w:r>
            <w:proofErr w:type="spellEnd"/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. 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026" w:rsidRPr="00BC6026" w:rsidRDefault="00BC6026" w:rsidP="00BC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C6026">
              <w:rPr>
                <w:rFonts w:ascii="Calibri" w:eastAsia="Times New Roman" w:hAnsi="Calibri" w:cs="Times New Roman"/>
                <w:sz w:val="20"/>
                <w:szCs w:val="20"/>
              </w:rPr>
              <w:t> 100</w:t>
            </w:r>
          </w:p>
        </w:tc>
      </w:tr>
    </w:tbl>
    <w:p w:rsidR="00BC6026" w:rsidRDefault="00BC6026" w:rsidP="00BC6026">
      <w:pPr>
        <w:spacing w:after="0" w:line="240" w:lineRule="auto"/>
        <w:rPr>
          <w:b/>
        </w:rPr>
      </w:pPr>
    </w:p>
    <w:sectPr w:rsidR="00BC6026" w:rsidSect="00234D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30" w:rsidRDefault="00310030" w:rsidP="00F40F37">
      <w:pPr>
        <w:spacing w:after="0" w:line="240" w:lineRule="auto"/>
      </w:pPr>
      <w:r>
        <w:separator/>
      </w:r>
    </w:p>
  </w:endnote>
  <w:endnote w:type="continuationSeparator" w:id="1">
    <w:p w:rsidR="00310030" w:rsidRDefault="00310030" w:rsidP="00F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30" w:rsidRDefault="00310030" w:rsidP="00F40F37">
      <w:pPr>
        <w:spacing w:after="0" w:line="240" w:lineRule="auto"/>
      </w:pPr>
      <w:r>
        <w:separator/>
      </w:r>
    </w:p>
  </w:footnote>
  <w:footnote w:type="continuationSeparator" w:id="1">
    <w:p w:rsidR="00310030" w:rsidRDefault="00310030" w:rsidP="00F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30" w:rsidRDefault="00310030" w:rsidP="00F40F37">
    <w:pPr>
      <w:pStyle w:val="a5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-68580</wp:posOffset>
          </wp:positionV>
          <wp:extent cx="2286000" cy="1276350"/>
          <wp:effectExtent l="19050" t="0" r="0" b="0"/>
          <wp:wrapNone/>
          <wp:docPr id="3" name="Рисунок 2" descr="лого-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Индивидуальный предприниматель</w:t>
    </w:r>
  </w:p>
  <w:p w:rsidR="00310030" w:rsidRPr="00F40F37" w:rsidRDefault="00310030" w:rsidP="00F40F37">
    <w:pPr>
      <w:pStyle w:val="a5"/>
      <w:jc w:val="right"/>
      <w:rPr>
        <w:rFonts w:ascii="Baskerville Old Face" w:hAnsi="Baskerville Old Face"/>
        <w:b/>
        <w:sz w:val="32"/>
        <w:szCs w:val="32"/>
      </w:rPr>
    </w:pPr>
    <w:r>
      <w:rPr>
        <w:b/>
        <w:sz w:val="32"/>
        <w:szCs w:val="32"/>
      </w:rPr>
      <w:t>Кутневская Александра Петровна</w:t>
    </w:r>
  </w:p>
  <w:p w:rsidR="00310030" w:rsidRPr="00E25792" w:rsidRDefault="00310030" w:rsidP="00F40F37">
    <w:pPr>
      <w:pStyle w:val="a5"/>
      <w:jc w:val="right"/>
      <w:rPr>
        <w:rFonts w:ascii="Times New Roman" w:hAnsi="Times New Roman"/>
      </w:rPr>
    </w:pPr>
    <w:r w:rsidRPr="00F40F37">
      <w:rPr>
        <w:rFonts w:ascii="Times New Roman" w:hAnsi="Times New Roman"/>
        <w:color w:val="000000"/>
        <w:shd w:val="clear" w:color="auto" w:fill="FFFFFF"/>
      </w:rPr>
      <w:t>ИНН</w:t>
    </w:r>
    <w:r w:rsidRPr="00E25792">
      <w:rPr>
        <w:rFonts w:ascii="Times New Roman" w:hAnsi="Times New Roman"/>
        <w:color w:val="000000"/>
        <w:shd w:val="clear" w:color="auto" w:fill="FFFFFF"/>
      </w:rPr>
      <w:t xml:space="preserve"> </w:t>
    </w:r>
    <w:r w:rsidRPr="00E25792">
      <w:rPr>
        <w:rFonts w:ascii="Times New Roman" w:hAnsi="Times New Roman"/>
        <w:sz w:val="28"/>
        <w:szCs w:val="28"/>
      </w:rPr>
      <w:t>381257023836</w:t>
    </w:r>
  </w:p>
  <w:p w:rsidR="00310030" w:rsidRPr="00542DBD" w:rsidRDefault="00310030" w:rsidP="00F40F37">
    <w:pPr>
      <w:pStyle w:val="a5"/>
      <w:jc w:val="right"/>
      <w:rPr>
        <w:rFonts w:ascii="Times New Roman" w:hAnsi="Times New Roman"/>
      </w:rPr>
    </w:pPr>
    <w:bookmarkStart w:id="0" w:name="_GoBack"/>
    <w:r w:rsidRPr="00F40F37">
      <w:rPr>
        <w:rFonts w:ascii="Times New Roman" w:hAnsi="Times New Roman"/>
      </w:rPr>
      <w:t>ОГРН</w:t>
    </w:r>
    <w:r>
      <w:rPr>
        <w:rFonts w:ascii="Times New Roman" w:hAnsi="Times New Roman"/>
      </w:rPr>
      <w:t>ИП</w:t>
    </w:r>
    <w:r w:rsidRPr="00542DBD">
      <w:rPr>
        <w:rFonts w:ascii="Times New Roman" w:hAnsi="Times New Roman"/>
      </w:rPr>
      <w:t xml:space="preserve">: </w:t>
    </w:r>
    <w:bookmarkEnd w:id="0"/>
    <w:r w:rsidRPr="00542DBD">
      <w:rPr>
        <w:rFonts w:ascii="Times New Roman" w:hAnsi="Times New Roman"/>
        <w:sz w:val="28"/>
        <w:szCs w:val="28"/>
      </w:rPr>
      <w:t>315385000061529</w:t>
    </w:r>
  </w:p>
  <w:p w:rsidR="00310030" w:rsidRPr="00542DBD" w:rsidRDefault="00310030" w:rsidP="00F40F37">
    <w:pPr>
      <w:pStyle w:val="a5"/>
      <w:jc w:val="right"/>
      <w:rPr>
        <w:rFonts w:ascii="Times New Roman" w:hAnsi="Times New Roman"/>
      </w:rPr>
    </w:pPr>
    <w:proofErr w:type="gramStart"/>
    <w:r w:rsidRPr="00F40F37">
      <w:rPr>
        <w:rFonts w:ascii="Times New Roman" w:hAnsi="Times New Roman"/>
        <w:lang w:val="en-US"/>
      </w:rPr>
      <w:t>e</w:t>
    </w:r>
    <w:r w:rsidRPr="00542DBD">
      <w:rPr>
        <w:rFonts w:ascii="Times New Roman" w:hAnsi="Times New Roman"/>
      </w:rPr>
      <w:t>-</w:t>
    </w:r>
    <w:r w:rsidRPr="00F40F37">
      <w:rPr>
        <w:rFonts w:ascii="Times New Roman" w:hAnsi="Times New Roman"/>
        <w:lang w:val="en-US"/>
      </w:rPr>
      <w:t>mail</w:t>
    </w:r>
    <w:proofErr w:type="gramEnd"/>
    <w:r w:rsidRPr="00542DBD">
      <w:rPr>
        <w:rFonts w:ascii="Times New Roman" w:hAnsi="Times New Roman"/>
      </w:rPr>
      <w:t>: 48-6666@</w:t>
    </w:r>
    <w:r w:rsidRPr="00F40F37">
      <w:rPr>
        <w:rFonts w:ascii="Times New Roman" w:hAnsi="Times New Roman"/>
        <w:lang w:val="en-US"/>
      </w:rPr>
      <w:t>mail</w:t>
    </w:r>
    <w:r w:rsidRPr="00542DBD">
      <w:rPr>
        <w:rFonts w:ascii="Times New Roman" w:hAnsi="Times New Roman"/>
      </w:rPr>
      <w:t>.</w:t>
    </w:r>
    <w:proofErr w:type="spellStart"/>
    <w:r w:rsidRPr="00F40F37">
      <w:rPr>
        <w:rFonts w:ascii="Times New Roman" w:hAnsi="Times New Roman"/>
        <w:lang w:val="en-US"/>
      </w:rPr>
      <w:t>ru</w:t>
    </w:r>
    <w:proofErr w:type="spellEnd"/>
  </w:p>
  <w:p w:rsidR="00310030" w:rsidRDefault="00310030" w:rsidP="00F40F37">
    <w:pPr>
      <w:pStyle w:val="a5"/>
      <w:jc w:val="right"/>
    </w:pPr>
    <w:r>
      <w:t>г</w:t>
    </w:r>
    <w:r w:rsidRPr="00F91636">
      <w:t xml:space="preserve">. </w:t>
    </w:r>
    <w:r>
      <w:t xml:space="preserve">Иркутск, ул. </w:t>
    </w:r>
    <w:proofErr w:type="spellStart"/>
    <w:r>
      <w:t>Улан-Баторская</w:t>
    </w:r>
    <w:proofErr w:type="spellEnd"/>
    <w:r>
      <w:t>, д.2</w:t>
    </w:r>
  </w:p>
  <w:p w:rsidR="00BC6026" w:rsidRPr="00F91636" w:rsidRDefault="00BC6026" w:rsidP="00F40F37">
    <w:pPr>
      <w:pStyle w:val="a5"/>
      <w:jc w:val="right"/>
    </w:pPr>
    <w:r>
      <w:t>тел: 8(3952) 48-6666</w:t>
    </w:r>
  </w:p>
  <w:p w:rsidR="00310030" w:rsidRPr="00F91636" w:rsidRDefault="003100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6CC"/>
    <w:multiLevelType w:val="hybridMultilevel"/>
    <w:tmpl w:val="CCEE7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36C24"/>
    <w:multiLevelType w:val="hybridMultilevel"/>
    <w:tmpl w:val="E8E6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315E"/>
    <w:multiLevelType w:val="hybridMultilevel"/>
    <w:tmpl w:val="22CC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F5976"/>
    <w:multiLevelType w:val="hybridMultilevel"/>
    <w:tmpl w:val="B63209DA"/>
    <w:lvl w:ilvl="0" w:tplc="DD72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F37"/>
    <w:rsid w:val="00026D36"/>
    <w:rsid w:val="000544AF"/>
    <w:rsid w:val="000A3B42"/>
    <w:rsid w:val="000C62AC"/>
    <w:rsid w:val="00165A20"/>
    <w:rsid w:val="001B36C2"/>
    <w:rsid w:val="001F137E"/>
    <w:rsid w:val="00211CF5"/>
    <w:rsid w:val="002260A7"/>
    <w:rsid w:val="0023090D"/>
    <w:rsid w:val="00234DB4"/>
    <w:rsid w:val="00250BEB"/>
    <w:rsid w:val="00310030"/>
    <w:rsid w:val="00316838"/>
    <w:rsid w:val="00375243"/>
    <w:rsid w:val="00381C08"/>
    <w:rsid w:val="003E6FA8"/>
    <w:rsid w:val="0046540F"/>
    <w:rsid w:val="00485176"/>
    <w:rsid w:val="004A6881"/>
    <w:rsid w:val="004B7882"/>
    <w:rsid w:val="004D0F30"/>
    <w:rsid w:val="004E465D"/>
    <w:rsid w:val="00542DBD"/>
    <w:rsid w:val="00576109"/>
    <w:rsid w:val="00606E88"/>
    <w:rsid w:val="00676C33"/>
    <w:rsid w:val="00717128"/>
    <w:rsid w:val="0073659C"/>
    <w:rsid w:val="00755F0C"/>
    <w:rsid w:val="007813A1"/>
    <w:rsid w:val="0081086E"/>
    <w:rsid w:val="0099573B"/>
    <w:rsid w:val="009C629C"/>
    <w:rsid w:val="00A27FC9"/>
    <w:rsid w:val="00A52FF9"/>
    <w:rsid w:val="00AC610E"/>
    <w:rsid w:val="00AE1B1D"/>
    <w:rsid w:val="00B00AED"/>
    <w:rsid w:val="00B143B8"/>
    <w:rsid w:val="00B33635"/>
    <w:rsid w:val="00BA5ED2"/>
    <w:rsid w:val="00BC6026"/>
    <w:rsid w:val="00BD2F4F"/>
    <w:rsid w:val="00C463A0"/>
    <w:rsid w:val="00C50EB6"/>
    <w:rsid w:val="00CC6BA4"/>
    <w:rsid w:val="00E25792"/>
    <w:rsid w:val="00E53FF0"/>
    <w:rsid w:val="00F01417"/>
    <w:rsid w:val="00F40F37"/>
    <w:rsid w:val="00F77FFE"/>
    <w:rsid w:val="00F91636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37"/>
  </w:style>
  <w:style w:type="paragraph" w:styleId="a7">
    <w:name w:val="footer"/>
    <w:basedOn w:val="a"/>
    <w:link w:val="a8"/>
    <w:uiPriority w:val="99"/>
    <w:semiHidden/>
    <w:unhideWhenUsed/>
    <w:rsid w:val="00F4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37"/>
  </w:style>
  <w:style w:type="table" w:styleId="a9">
    <w:name w:val="Table Grid"/>
    <w:basedOn w:val="a1"/>
    <w:uiPriority w:val="59"/>
    <w:rsid w:val="004A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C08"/>
    <w:pPr>
      <w:ind w:left="720"/>
      <w:contextualSpacing/>
    </w:pPr>
  </w:style>
  <w:style w:type="paragraph" w:customStyle="1" w:styleId="times12mailrucssattributepostfix">
    <w:name w:val="times12_mailru_css_attribute_postfix"/>
    <w:basedOn w:val="a"/>
    <w:rsid w:val="002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mailrucssattributepostfix">
    <w:name w:val="msoplaintext_mailru_css_attribute_postfix"/>
    <w:basedOn w:val="a"/>
    <w:rsid w:val="002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mailrucssattributepostfix">
    <w:name w:val="a0_mailru_css_attribute_postfix"/>
    <w:basedOn w:val="a"/>
    <w:rsid w:val="002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mailrucssattributepostfix">
    <w:name w:val="a1_mailru_css_attribute_postfix"/>
    <w:basedOn w:val="a"/>
    <w:rsid w:val="002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C602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C6026"/>
    <w:rPr>
      <w:color w:val="800080"/>
      <w:u w:val="single"/>
    </w:rPr>
  </w:style>
  <w:style w:type="paragraph" w:customStyle="1" w:styleId="xl63">
    <w:name w:val="xl63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C60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BC60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C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E681-3E09-4260-AC01-755C0B2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«Фабрика ЭРА»</vt:lpstr>
    </vt:vector>
  </TitlesOfParts>
  <Company>Reanimator Extreme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«Фабрика ЭРА»</dc:title>
  <dc:subject/>
  <dc:creator>cvik_i@outlook.com</dc:creator>
  <cp:keywords/>
  <dc:description/>
  <cp:lastModifiedBy>Бухгалтерия</cp:lastModifiedBy>
  <cp:revision>12</cp:revision>
  <cp:lastPrinted>2016-01-14T02:28:00Z</cp:lastPrinted>
  <dcterms:created xsi:type="dcterms:W3CDTF">2018-04-05T03:17:00Z</dcterms:created>
  <dcterms:modified xsi:type="dcterms:W3CDTF">2018-04-06T07:20:00Z</dcterms:modified>
</cp:coreProperties>
</file>